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roofErr w:type="gramEnd"/>
          </w:p>
          <w:p w:rsidR="009F2D1C" w:rsidRDefault="00280B65" w:rsidP="00280B65">
            <w:pPr>
              <w:jc w:val="both"/>
              <w:rPr>
                <w:sz w:val="26"/>
                <w:szCs w:val="26"/>
              </w:rPr>
            </w:pPr>
            <w:r w:rsidRPr="00280B65">
              <w:rPr>
                <w:sz w:val="26"/>
                <w:szCs w:val="26"/>
              </w:rPr>
              <w:t xml:space="preserve">- </w:t>
            </w:r>
            <w:r w:rsidR="009F2D1C">
              <w:rPr>
                <w:sz w:val="26"/>
                <w:szCs w:val="26"/>
              </w:rPr>
              <w:t>коэффициент снижения цены:</w:t>
            </w:r>
          </w:p>
          <w:p w:rsidR="009F2D1C" w:rsidRDefault="00280B65" w:rsidP="00280B65">
            <w:pPr>
              <w:jc w:val="both"/>
              <w:rPr>
                <w:sz w:val="26"/>
                <w:szCs w:val="26"/>
              </w:rPr>
            </w:pPr>
            <w:r w:rsidRPr="00280B65">
              <w:rPr>
                <w:sz w:val="26"/>
                <w:szCs w:val="26"/>
              </w:rPr>
              <w:t xml:space="preserve"> </w:t>
            </w:r>
            <w:r w:rsidR="009F2D1C">
              <w:rPr>
                <w:sz w:val="26"/>
                <w:szCs w:val="26"/>
              </w:rPr>
              <w:t xml:space="preserve">по Приложению №1.2.  ____________________________________________ </w:t>
            </w:r>
          </w:p>
          <w:p w:rsidR="009F2D1C" w:rsidRDefault="009F2D1C" w:rsidP="00280B65">
            <w:pPr>
              <w:jc w:val="both"/>
              <w:rPr>
                <w:sz w:val="26"/>
                <w:szCs w:val="26"/>
              </w:rPr>
            </w:pPr>
            <w:r>
              <w:rPr>
                <w:sz w:val="26"/>
                <w:szCs w:val="26"/>
              </w:rPr>
              <w:t xml:space="preserve"> по Приложению №1.3   ____________________________________________</w:t>
            </w:r>
          </w:p>
          <w:p w:rsidR="00DB17C1" w:rsidRPr="00DB17C1" w:rsidRDefault="002D50FA" w:rsidP="00280B65">
            <w:pPr>
              <w:jc w:val="both"/>
            </w:pPr>
            <w:r>
              <w:rPr>
                <w:sz w:val="26"/>
                <w:szCs w:val="26"/>
              </w:rPr>
              <w:t xml:space="preserve">- </w:t>
            </w:r>
            <w:r w:rsidRPr="002D50FA">
              <w:rPr>
                <w:sz w:val="26"/>
                <w:szCs w:val="26"/>
                <w:highlight w:val="lightGray"/>
              </w:rPr>
              <w:t xml:space="preserve">условия оплаты по договору </w:t>
            </w:r>
            <w:r w:rsidR="00DB17C1" w:rsidRPr="00DB17C1">
              <w:t xml:space="preserve">Оплата выполненных </w:t>
            </w:r>
            <w:r w:rsidR="00DB17C1" w:rsidRPr="00DB17C1">
              <w:rPr>
                <w:b/>
              </w:rPr>
              <w:t>Исполнителем</w:t>
            </w:r>
            <w:r w:rsidR="00DB17C1" w:rsidRPr="00DB17C1">
              <w:t xml:space="preserve"> монтажных работ производится Заказчиком по факту выполнения работ, в течение </w:t>
            </w:r>
            <w:r w:rsidR="00DB17C1" w:rsidRPr="00DB17C1">
              <w:rPr>
                <w:i/>
                <w:highlight w:val="yellow"/>
              </w:rPr>
              <w:t>30 (</w:t>
            </w:r>
            <w:r w:rsidR="00DB17C1" w:rsidRPr="00DB17C1">
              <w:rPr>
                <w:i/>
                <w:highlight w:val="yellow"/>
              </w:rPr>
              <w:t>60</w:t>
            </w:r>
            <w:r w:rsidR="00DB17C1" w:rsidRPr="00DB17C1">
              <w:rPr>
                <w:i/>
              </w:rPr>
              <w:t>)</w:t>
            </w:r>
            <w:r w:rsidR="00DB17C1" w:rsidRPr="00DB17C1">
              <w:t xml:space="preserve"> </w:t>
            </w:r>
            <w:r w:rsidR="00DB17C1" w:rsidRPr="00DB17C1">
              <w:t xml:space="preserve"> календарных дней с момента подписания </w:t>
            </w:r>
          </w:p>
          <w:p w:rsidR="00DB17C1" w:rsidRPr="00DB17C1" w:rsidRDefault="00DB17C1" w:rsidP="00280B65">
            <w:pPr>
              <w:jc w:val="both"/>
              <w:rPr>
                <w:i/>
                <w:sz w:val="16"/>
                <w:szCs w:val="16"/>
              </w:rPr>
            </w:pPr>
            <w:r w:rsidRPr="00DB17C1">
              <w:rPr>
                <w:sz w:val="16"/>
                <w:szCs w:val="16"/>
              </w:rPr>
              <w:t xml:space="preserve">                                                                           </w:t>
            </w:r>
            <w:r>
              <w:rPr>
                <w:sz w:val="16"/>
                <w:szCs w:val="16"/>
              </w:rPr>
              <w:t xml:space="preserve">                               </w:t>
            </w:r>
            <w:r w:rsidRPr="00DB17C1">
              <w:rPr>
                <w:sz w:val="16"/>
                <w:szCs w:val="16"/>
              </w:rPr>
              <w:t xml:space="preserve"> </w:t>
            </w:r>
            <w:r w:rsidRPr="00DB17C1">
              <w:rPr>
                <w:i/>
                <w:sz w:val="16"/>
                <w:szCs w:val="16"/>
                <w:highlight w:val="yellow"/>
              </w:rPr>
              <w:t>(выбрать необходимое)</w:t>
            </w:r>
          </w:p>
          <w:p w:rsidR="002D50FA" w:rsidRPr="00DB17C1" w:rsidRDefault="00DB17C1" w:rsidP="00280B65">
            <w:pPr>
              <w:jc w:val="both"/>
            </w:pPr>
            <w:r w:rsidRPr="00DB17C1">
              <w:t xml:space="preserve">акта приемки выполненных работ (форма КС-2), </w:t>
            </w:r>
            <w:r w:rsidRPr="00DB17C1">
              <w:rPr>
                <w:color w:val="000000"/>
              </w:rPr>
              <w:t>справки о стоимости выполненных работ (Форма КС-3)</w:t>
            </w:r>
            <w:r w:rsidR="002D50FA" w:rsidRPr="00DB17C1">
              <w:rPr>
                <w:highlight w:val="lightGray"/>
              </w:rPr>
              <w:t>;</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качественные и функциональные характеристики объекта </w:t>
            </w:r>
            <w:r w:rsidRPr="00280B65">
              <w:rPr>
                <w:sz w:val="26"/>
                <w:szCs w:val="26"/>
              </w:rPr>
              <w:lastRenderedPageBreak/>
              <w:t>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 xml:space="preserve">претендента на участие в </w:t>
            </w:r>
            <w:proofErr w:type="spellStart"/>
            <w:r w:rsidR="00450F1B" w:rsidRPr="0049165F">
              <w:rPr>
                <w:sz w:val="26"/>
                <w:szCs w:val="26"/>
                <w:vertAlign w:val="superscript"/>
              </w:rPr>
              <w:t>процедуре</w:t>
            </w:r>
            <w:r w:rsidR="0064779A" w:rsidRPr="0049165F">
              <w:rPr>
                <w:sz w:val="26"/>
                <w:szCs w:val="26"/>
                <w:vertAlign w:val="superscript"/>
              </w:rPr>
              <w:t>запроса</w:t>
            </w:r>
            <w:proofErr w:type="spellEnd"/>
            <w:r w:rsidR="0064779A" w:rsidRPr="0049165F">
              <w:rPr>
                <w:sz w:val="26"/>
                <w:szCs w:val="26"/>
                <w:vertAlign w:val="superscript"/>
              </w:rPr>
              <w:t xml:space="preserve">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w:t>
            </w:r>
            <w:r w:rsidR="00EC5960" w:rsidRPr="00435C1F">
              <w:rPr>
                <w:sz w:val="26"/>
                <w:szCs w:val="26"/>
              </w:rPr>
              <w:lastRenderedPageBreak/>
              <w:t>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A75C28"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A20B4B">
              <w:rPr>
                <w:sz w:val="26"/>
                <w:szCs w:val="26"/>
              </w:rPr>
              <w:t xml:space="preserve"> </w:t>
            </w:r>
            <w:bookmarkStart w:id="2" w:name="_GoBack"/>
            <w:bookmarkEnd w:id="2"/>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C28" w:rsidRDefault="00A75C28">
      <w:r>
        <w:separator/>
      </w:r>
    </w:p>
  </w:endnote>
  <w:endnote w:type="continuationSeparator" w:id="0">
    <w:p w:rsidR="00A75C28" w:rsidRDefault="00A7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C28" w:rsidRDefault="00A75C28">
      <w:r>
        <w:separator/>
      </w:r>
    </w:p>
  </w:footnote>
  <w:footnote w:type="continuationSeparator" w:id="0">
    <w:p w:rsidR="00A75C28" w:rsidRDefault="00A75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197E71"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97E71"/>
    <w:rsid w:val="001A2B55"/>
    <w:rsid w:val="002217F9"/>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9F2D1C"/>
    <w:rsid w:val="00A20B4B"/>
    <w:rsid w:val="00A55A38"/>
    <w:rsid w:val="00A75C28"/>
    <w:rsid w:val="00A82CB6"/>
    <w:rsid w:val="00AA0F6D"/>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B17C1"/>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6528D-7147-4354-89DA-BEFA515B9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2600</Words>
  <Characters>14826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18</cp:revision>
  <cp:lastPrinted>2014-11-06T04:43:00Z</cp:lastPrinted>
  <dcterms:created xsi:type="dcterms:W3CDTF">2014-04-15T04:37:00Z</dcterms:created>
  <dcterms:modified xsi:type="dcterms:W3CDTF">2015-04-03T04:13:00Z</dcterms:modified>
</cp:coreProperties>
</file>